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9C" w:rsidRPr="000F6F96" w:rsidRDefault="000F6F96">
      <w:pPr>
        <w:rPr>
          <w:sz w:val="20"/>
          <w:szCs w:val="20"/>
        </w:rPr>
      </w:pPr>
      <w:r w:rsidRPr="000F6F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D7FA" wp14:editId="781B82BC">
                <wp:simplePos x="0" y="0"/>
                <wp:positionH relativeFrom="column">
                  <wp:posOffset>-482</wp:posOffset>
                </wp:positionH>
                <wp:positionV relativeFrom="paragraph">
                  <wp:posOffset>3588</wp:posOffset>
                </wp:positionV>
                <wp:extent cx="4142342" cy="1828800"/>
                <wp:effectExtent l="0" t="0" r="0" b="444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3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F96" w:rsidRPr="000F6F96" w:rsidRDefault="000F6F96" w:rsidP="000F6F9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F96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BASE DE DATOS EN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-.05pt;margin-top:.3pt;width:326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" filled="f" stroked="f">
                <v:fill o:detectmouseclick="t"/>
                <v:textbox style="mso-fit-shape-to-text:t">
                  <w:txbxContent>
                    <w:p w:rsidR="000F6F96" w:rsidRPr="000F6F96" w:rsidRDefault="000F6F96" w:rsidP="000F6F96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6F96">
                        <w:rPr>
                          <w:b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BASE DE DATOS EN EXCEL</w:t>
                      </w:r>
                    </w:p>
                  </w:txbxContent>
                </v:textbox>
              </v:shape>
            </w:pict>
          </mc:Fallback>
        </mc:AlternateContent>
      </w:r>
    </w:p>
    <w:p w:rsidR="000F6F96" w:rsidRPr="000F6F96" w:rsidRDefault="000F6F96">
      <w:pPr>
        <w:rPr>
          <w:sz w:val="20"/>
          <w:szCs w:val="20"/>
        </w:rPr>
      </w:pPr>
    </w:p>
    <w:p w:rsidR="00681617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>LAS BASES DE DATOS CONTIENEN TABLAS</w:t>
      </w:r>
    </w:p>
    <w:p w:rsidR="002E334E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>LAS TABLAS NORMALMENTE SE INTERPRETAN COMO LISTAS</w:t>
      </w:r>
    </w:p>
    <w:p w:rsidR="002E334E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 xml:space="preserve">LAS FILAS SON LOS REGISTROS </w:t>
      </w:r>
    </w:p>
    <w:p w:rsidR="002E334E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>LAS COLUMNAS SON LOS CAMPOS</w:t>
      </w:r>
    </w:p>
    <w:p w:rsidR="002E334E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>TODOS LOS REGISTROS TIENEN LA MISMA ESTRUCTURA Y LA ESTRUCTURA ES UN CONJUNTO DE CAMPOS.</w:t>
      </w:r>
    </w:p>
    <w:p w:rsidR="002E334E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>COMO INGRESAMOS A FILTRO</w:t>
      </w:r>
      <w:r w:rsidR="00B51035" w:rsidRPr="000F6F96">
        <w:rPr>
          <w:sz w:val="20"/>
          <w:szCs w:val="20"/>
        </w:rPr>
        <w:t>: DATOS FILTRO</w:t>
      </w:r>
    </w:p>
    <w:p w:rsidR="002E334E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>ICONO DEL FILTRO</w:t>
      </w:r>
    </w:p>
    <w:p w:rsidR="002E334E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>ENUNCIAR TODAS LAS OPCIONES QUE TIENE EL FILTRO</w:t>
      </w:r>
    </w:p>
    <w:p w:rsidR="002E334E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>PARA QUE SIRVE EL FILTRADO: PARA EXTRAER EL SUBCONJUNTO DE LA BASE DE DATOS</w:t>
      </w:r>
    </w:p>
    <w:p w:rsidR="002E334E" w:rsidRPr="000F6F96" w:rsidRDefault="002E334E">
      <w:pPr>
        <w:pBdr>
          <w:bottom w:val="single" w:sz="6" w:space="1" w:color="auto"/>
        </w:pBdr>
        <w:rPr>
          <w:sz w:val="20"/>
          <w:szCs w:val="20"/>
        </w:rPr>
      </w:pPr>
      <w:r w:rsidRPr="000F6F96">
        <w:rPr>
          <w:sz w:val="20"/>
          <w:szCs w:val="20"/>
        </w:rPr>
        <w:t>OPCIONES DEL FILTRO DE NUMERO ENUMERARLAS</w:t>
      </w:r>
    </w:p>
    <w:p w:rsidR="00B51035" w:rsidRPr="000F6F96" w:rsidRDefault="00B51035">
      <w:pPr>
        <w:pBdr>
          <w:bottom w:val="single" w:sz="6" w:space="1" w:color="auto"/>
        </w:pBdr>
        <w:rPr>
          <w:sz w:val="20"/>
          <w:szCs w:val="20"/>
        </w:rPr>
      </w:pPr>
      <w:r w:rsidRPr="000F6F96">
        <w:rPr>
          <w:noProof/>
          <w:sz w:val="20"/>
          <w:szCs w:val="20"/>
          <w:lang w:eastAsia="es-ES"/>
        </w:rPr>
        <w:drawing>
          <wp:inline distT="0" distB="0" distL="0" distR="0" wp14:anchorId="52735C3C" wp14:editId="2EA6400A">
            <wp:extent cx="4219575" cy="370141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0F6F96" w:rsidRDefault="0018449C">
      <w:pPr>
        <w:rPr>
          <w:b/>
          <w:sz w:val="20"/>
          <w:szCs w:val="20"/>
        </w:rPr>
      </w:pPr>
      <w:r w:rsidRPr="000F6F96">
        <w:rPr>
          <w:b/>
          <w:sz w:val="20"/>
          <w:szCs w:val="20"/>
        </w:rPr>
        <w:br w:type="page"/>
      </w:r>
    </w:p>
    <w:p w:rsidR="000F6F96" w:rsidRPr="000F6F96" w:rsidRDefault="000F6F96">
      <w:pPr>
        <w:rPr>
          <w:b/>
          <w:sz w:val="20"/>
          <w:szCs w:val="20"/>
        </w:rPr>
      </w:pPr>
      <w:r w:rsidRPr="000F6F9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9C18" wp14:editId="2EB8241B">
                <wp:simplePos x="0" y="0"/>
                <wp:positionH relativeFrom="column">
                  <wp:posOffset>1156772</wp:posOffset>
                </wp:positionH>
                <wp:positionV relativeFrom="paragraph">
                  <wp:posOffset>58259</wp:posOffset>
                </wp:positionV>
                <wp:extent cx="1828800" cy="64999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F96" w:rsidRPr="000F6F96" w:rsidRDefault="000F6F96" w:rsidP="000F6F9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FILTRO AVANZADO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7" type="#_x0000_t202" style="position:absolute;margin-left:91.1pt;margin-top:4.6pt;width:2in;height:51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" filled="f" stroked="f">
                <v:fill o:detectmouseclick="t"/>
                <v:textbox>
                  <w:txbxContent>
                    <w:p w:rsidR="000F6F96" w:rsidRPr="000F6F96" w:rsidRDefault="000F6F96" w:rsidP="000F6F9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FILTRO AVANZADO</w:t>
                      </w:r>
                    </w:p>
                  </w:txbxContent>
                </v:textbox>
              </v:shape>
            </w:pict>
          </mc:Fallback>
        </mc:AlternateContent>
      </w:r>
    </w:p>
    <w:p w:rsidR="000F6F96" w:rsidRPr="000F6F96" w:rsidRDefault="000F6F96">
      <w:pPr>
        <w:rPr>
          <w:sz w:val="20"/>
          <w:szCs w:val="20"/>
        </w:rPr>
      </w:pPr>
    </w:p>
    <w:p w:rsidR="000F6F96" w:rsidRPr="000F6F96" w:rsidRDefault="000F6F96">
      <w:pPr>
        <w:rPr>
          <w:sz w:val="20"/>
          <w:szCs w:val="20"/>
        </w:rPr>
      </w:pPr>
    </w:p>
    <w:p w:rsidR="000F6F96" w:rsidRPr="000F6F96" w:rsidRDefault="002E334E">
      <w:pPr>
        <w:rPr>
          <w:sz w:val="20"/>
          <w:szCs w:val="20"/>
        </w:rPr>
      </w:pPr>
      <w:r w:rsidRPr="000F6F96">
        <w:rPr>
          <w:sz w:val="20"/>
          <w:szCs w:val="20"/>
        </w:rPr>
        <w:t>PERMITE SELECCIONAR REGISTROS POR MEDIO DE CONDICIONES</w:t>
      </w:r>
      <w:r w:rsidR="00B51035" w:rsidRPr="000F6F96">
        <w:rPr>
          <w:sz w:val="20"/>
          <w:szCs w:val="20"/>
        </w:rPr>
        <w:t xml:space="preserve"> </w:t>
      </w:r>
    </w:p>
    <w:p w:rsidR="00B51035" w:rsidRPr="000F6F96" w:rsidRDefault="00B51035">
      <w:pPr>
        <w:rPr>
          <w:sz w:val="20"/>
          <w:szCs w:val="20"/>
        </w:rPr>
      </w:pPr>
      <w:r w:rsidRPr="000F6F96">
        <w:rPr>
          <w:sz w:val="20"/>
          <w:szCs w:val="20"/>
        </w:rPr>
        <w:t>LAS CONDICIONES SE COLOCAN EN OTRAS CELDAS DE LA HOJA.  PARA  LAS CONDICIONES SE UTILIZAN LOS OPERADORES Y (LAS DOS CONDICIONES SE CUMPLEN)  O (SE CUMPLE UNA DE LAS DOS)</w:t>
      </w:r>
    </w:p>
    <w:p w:rsidR="002E334E" w:rsidRPr="000F6F96" w:rsidRDefault="001A44F4">
      <w:pPr>
        <w:rPr>
          <w:sz w:val="20"/>
          <w:szCs w:val="20"/>
        </w:rPr>
      </w:pPr>
      <w:r w:rsidRPr="000F6F96">
        <w:rPr>
          <w:sz w:val="20"/>
          <w:szCs w:val="20"/>
        </w:rPr>
        <w:t>PROCEDIMIENTO</w:t>
      </w:r>
    </w:p>
    <w:p w:rsidR="001A44F4" w:rsidRPr="001A44F4" w:rsidRDefault="001A44F4" w:rsidP="001A4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A44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Introducir datos debajo de la tabla con criterios para filtrar datos,</w:t>
      </w:r>
    </w:p>
    <w:p w:rsidR="001A44F4" w:rsidRPr="001A44F4" w:rsidRDefault="001A44F4" w:rsidP="001A4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A44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Seleccionar rango de celdas donde efectuar filtrado,</w:t>
      </w:r>
    </w:p>
    <w:p w:rsidR="001A44F4" w:rsidRPr="001A44F4" w:rsidRDefault="001A44F4" w:rsidP="001A4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A44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Pulsar la opción “</w:t>
      </w:r>
      <w:r w:rsidRPr="000F6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Datos&gt; Filtro&gt; Filtro avanzado”</w:t>
      </w:r>
      <w:r w:rsidRPr="001A44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</w:t>
      </w:r>
    </w:p>
    <w:p w:rsidR="001A44F4" w:rsidRPr="001A44F4" w:rsidRDefault="001A44F4" w:rsidP="001A4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1A44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Seleccionar la</w:t>
      </w:r>
      <w:r w:rsidRPr="000F6F96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F6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“Acción” </w:t>
      </w:r>
      <w:r w:rsidRPr="001A44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 los</w:t>
      </w:r>
      <w:r w:rsidRPr="000F6F96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F6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“Rangos de lista y criterios”</w:t>
      </w:r>
      <w:r w:rsidRPr="001A44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</w:t>
      </w:r>
    </w:p>
    <w:p w:rsidR="001A44F4" w:rsidRPr="000F6F96" w:rsidRDefault="001A44F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F6F96">
        <w:rPr>
          <w:rStyle w:val="Textoennegrita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¿Qué es un rango de criterios?</w:t>
      </w:r>
      <w:r w:rsidRPr="000F6F96">
        <w:rPr>
          <w:rFonts w:ascii="Arial" w:hAnsi="Arial" w:cs="Arial"/>
          <w:color w:val="333333"/>
          <w:sz w:val="20"/>
          <w:szCs w:val="20"/>
          <w:shd w:val="clear" w:color="auto" w:fill="FFFFFF"/>
        </w:rPr>
        <w:t> Es un conjunto de celdas donde se pondrán las condiciones para filtrar la tabla. Consiste en los nombres de campos por los que vas a preguntar y debajo las condiciones. Por ejemplo, si necesito sacar los alumnos de Madrid mayor de 30 años deberías tener en algún lugar de la hoja de cálculo algo como lo siguiente:</w:t>
      </w:r>
    </w:p>
    <w:p w:rsidR="0018449C" w:rsidRPr="000F6F96" w:rsidRDefault="0018449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8449C" w:rsidRPr="001A44F4" w:rsidRDefault="0018449C" w:rsidP="00184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F6F96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PROCEDIMIENTO</w:t>
      </w:r>
      <w:r w:rsidRPr="000F6F9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Pr="001A44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Pulsar la opción “</w:t>
      </w:r>
      <w:r w:rsidRPr="000F6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Datos&gt; Filtro&gt; Filtro avanzado”</w:t>
      </w:r>
      <w:r w:rsidRPr="001A44F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</w:t>
      </w:r>
      <w:r w:rsidRPr="000F6F96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sale la siguiente ventana</w:t>
      </w:r>
    </w:p>
    <w:p w:rsidR="0018449C" w:rsidRPr="000F6F96" w:rsidRDefault="0018449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8449C" w:rsidRPr="0018449C" w:rsidRDefault="0018449C" w:rsidP="0018449C">
      <w:pPr>
        <w:shd w:val="clear" w:color="auto" w:fill="F7F7E7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drawing>
          <wp:inline distT="0" distB="0" distL="0" distR="0" wp14:anchorId="694DDC0C" wp14:editId="6AFFBA0F">
            <wp:extent cx="2390775" cy="2269490"/>
            <wp:effectExtent l="0" t="0" r="9525" b="0"/>
            <wp:docPr id="11" name="Imagen 11" descr="Panel Filtro avan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el Filtro avan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Veamos que significan cada uno de las acciones que se pueden tomar:</w:t>
      </w:r>
    </w:p>
    <w:p w:rsidR="0018449C" w:rsidRPr="0018449C" w:rsidRDefault="0018449C" w:rsidP="0018449C">
      <w:pPr>
        <w:shd w:val="clear" w:color="auto" w:fill="F7F7E7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</w:p>
    <w:p w:rsidR="0018449C" w:rsidRPr="0018449C" w:rsidRDefault="0018449C" w:rsidP="0018449C">
      <w:pPr>
        <w:numPr>
          <w:ilvl w:val="0"/>
          <w:numId w:val="2"/>
        </w:numPr>
        <w:shd w:val="clear" w:color="auto" w:fill="F7F7E7"/>
        <w:spacing w:after="0" w:line="240" w:lineRule="auto"/>
        <w:ind w:left="30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Filtrar la lista sin moverla a otro lugar: </w:t>
      </w: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se filtran los datos en el mismo lugar donde se encuentra la tabla.</w:t>
      </w:r>
    </w:p>
    <w:p w:rsidR="0018449C" w:rsidRPr="0018449C" w:rsidRDefault="0018449C" w:rsidP="0018449C">
      <w:pPr>
        <w:numPr>
          <w:ilvl w:val="0"/>
          <w:numId w:val="2"/>
        </w:numPr>
        <w:shd w:val="clear" w:color="auto" w:fill="F7F7E7"/>
        <w:spacing w:after="0" w:line="240" w:lineRule="auto"/>
        <w:ind w:left="30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Copiar a otro lugar: </w:t>
      </w: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la tabla filtrada puede aparecer en un lugar especificado de la misma Hoja o en otra Hoja de cálculo.</w:t>
      </w:r>
    </w:p>
    <w:p w:rsidR="0018449C" w:rsidRPr="0018449C" w:rsidRDefault="0018449C" w:rsidP="0018449C">
      <w:pPr>
        <w:numPr>
          <w:ilvl w:val="0"/>
          <w:numId w:val="2"/>
        </w:numPr>
        <w:shd w:val="clear" w:color="auto" w:fill="F7F7E7"/>
        <w:spacing w:after="0" w:line="240" w:lineRule="auto"/>
        <w:ind w:left="30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Rango de la lista : </w:t>
      </w: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automáticamente Excel coloca el rango done esta la lista</w:t>
      </w:r>
    </w:p>
    <w:p w:rsidR="0018449C" w:rsidRPr="0018449C" w:rsidRDefault="0018449C" w:rsidP="0018449C">
      <w:pPr>
        <w:numPr>
          <w:ilvl w:val="0"/>
          <w:numId w:val="2"/>
        </w:numPr>
        <w:shd w:val="clear" w:color="auto" w:fill="F7F7E7"/>
        <w:spacing w:after="0" w:line="240" w:lineRule="auto"/>
        <w:ind w:left="30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Rango de criterios: </w:t>
      </w: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es el rango elegido por el usuario para ubicar los criterios de filtrado.</w:t>
      </w:r>
    </w:p>
    <w:p w:rsidR="0018449C" w:rsidRPr="0018449C" w:rsidRDefault="0018449C" w:rsidP="0018449C">
      <w:pPr>
        <w:numPr>
          <w:ilvl w:val="0"/>
          <w:numId w:val="2"/>
        </w:numPr>
        <w:shd w:val="clear" w:color="auto" w:fill="F7F7E7"/>
        <w:spacing w:after="0" w:line="240" w:lineRule="auto"/>
        <w:ind w:left="30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lastRenderedPageBreak/>
        <w:t>Copiar a: </w:t>
      </w: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esta opción queda habilitada cuando se marca la casilla del punto 2, en cuyo caso deberemos especificar el lugar </w:t>
      </w:r>
      <w:proofErr w:type="spell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sonde</w:t>
      </w:r>
      <w:proofErr w:type="spell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queremos que aparezca la tabla filtrada, para esto solo es necesario especificar donde estarán los rótulos.</w:t>
      </w:r>
    </w:p>
    <w:p w:rsidR="0018449C" w:rsidRPr="0018449C" w:rsidRDefault="0018449C" w:rsidP="0018449C">
      <w:pPr>
        <w:numPr>
          <w:ilvl w:val="0"/>
          <w:numId w:val="2"/>
        </w:numPr>
        <w:shd w:val="clear" w:color="auto" w:fill="F7F7E7"/>
        <w:spacing w:after="0" w:line="240" w:lineRule="auto"/>
        <w:ind w:left="30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Sólo registros únicos: </w:t>
      </w: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en el caso de haber registros duplicados, mostrar solo uno de ellos.</w:t>
      </w:r>
    </w:p>
    <w:p w:rsidR="0018449C" w:rsidRPr="000F6F96" w:rsidRDefault="0018449C" w:rsidP="0018449C">
      <w:pPr>
        <w:pStyle w:val="NormalWeb"/>
        <w:shd w:val="clear" w:color="auto" w:fill="F7F7E7"/>
        <w:spacing w:before="15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1844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 w:rsidRPr="000F6F96">
        <w:rPr>
          <w:rFonts w:ascii="Arial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 wp14:anchorId="6F91BB65" wp14:editId="44CF0BE6">
            <wp:extent cx="1776095" cy="4035425"/>
            <wp:effectExtent l="0" t="0" r="0" b="3175"/>
            <wp:docPr id="12" name="Imagen 12" descr="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b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drawing>
          <wp:inline distT="0" distB="0" distL="0" distR="0" wp14:anchorId="56085A49" wp14:editId="197C734B">
            <wp:extent cx="3338195" cy="2038350"/>
            <wp:effectExtent l="0" t="0" r="0" b="0"/>
            <wp:docPr id="10" name="Imagen 10" descr="Rango de crite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go de criteri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proofErr w:type="gram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el</w:t>
      </w:r>
      <w:proofErr w:type="gram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panel queda como se muestra</w:t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lastRenderedPageBreak/>
        <w:drawing>
          <wp:inline distT="0" distB="0" distL="0" distR="0" wp14:anchorId="565FD6BE" wp14:editId="35BE1057">
            <wp:extent cx="2379345" cy="2269490"/>
            <wp:effectExtent l="0" t="0" r="1905" b="0"/>
            <wp:docPr id="9" name="Imagen 9" descr="Pannel configu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nel configura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proofErr w:type="gram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al</w:t>
      </w:r>
      <w:proofErr w:type="gram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aceptar nos queda la tabla filtrada</w:t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drawing>
          <wp:inline distT="0" distB="0" distL="0" distR="0" wp14:anchorId="5785A0DC" wp14:editId="3C790E29">
            <wp:extent cx="1762760" cy="2137410"/>
            <wp:effectExtent l="0" t="0" r="8890" b="0"/>
            <wp:docPr id="8" name="Imagen 8" descr="Tabla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a f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                                        </w:t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proofErr w:type="gram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en</w:t>
      </w:r>
      <w:proofErr w:type="gram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este caso las filas se han ocultado como en el caso de autofiltros, para solucionar el problema debemos copiar la tabla filtrada a otro lugar, por ejemplo al rango $E$1:$F$1, quedando el panel emergente como se ve</w:t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drawing>
          <wp:inline distT="0" distB="0" distL="0" distR="0" wp14:anchorId="0B210680" wp14:editId="0D031A8B">
            <wp:extent cx="2379345" cy="2258695"/>
            <wp:effectExtent l="0" t="0" r="1905" b="8255"/>
            <wp:docPr id="7" name="Imagen 7" descr="Copiar a nuevo l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iar a nuevo lug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proofErr w:type="gram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y</w:t>
      </w:r>
      <w:proofErr w:type="gram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la tabla en su nuevo lugar se ve como en la figura</w:t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lastRenderedPageBreak/>
        <w:drawing>
          <wp:inline distT="0" distB="0" distL="0" distR="0" wp14:anchorId="4B1E0942" wp14:editId="5A55FCBF">
            <wp:extent cx="4814570" cy="4065270"/>
            <wp:effectExtent l="0" t="0" r="5080" b="0"/>
            <wp:docPr id="6" name="Imagen 6" descr="Tabla filtrada en otro l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a filtrada en otro lug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proofErr w:type="gram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aquí</w:t>
      </w:r>
      <w:proofErr w:type="gram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se puede ver que las filas están en forma correlativa y por lo tanto se pueden aplicar funciones, por ejemplo si quisiéremos contar el número de alumnos con un porcentaje de asistencia del 70%, utilizaríamos la función CONTAR y como se puede ver se obtiene el resultado correcto que es 8</w:t>
      </w:r>
    </w:p>
    <w:p w:rsidR="0018449C" w:rsidRPr="0018449C" w:rsidRDefault="000F6F96" w:rsidP="0018449C">
      <w:pPr>
        <w:shd w:val="clear" w:color="auto" w:fill="F7F7E7"/>
        <w:spacing w:before="15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E0813" wp14:editId="0E188ED5">
                <wp:simplePos x="0" y="0"/>
                <wp:positionH relativeFrom="column">
                  <wp:posOffset>0</wp:posOffset>
                </wp:positionH>
                <wp:positionV relativeFrom="paragraph">
                  <wp:posOffset>2589530</wp:posOffset>
                </wp:positionV>
                <wp:extent cx="1828800" cy="182880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F96" w:rsidRPr="000F6F96" w:rsidRDefault="000F6F96" w:rsidP="000F6F96">
                            <w:pPr>
                              <w:shd w:val="clear" w:color="auto" w:fill="F7F7E7"/>
                              <w:spacing w:before="15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6F9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SEGUNDA PARTE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28" type="#_x0000_t202" style="position:absolute;left:0;text-align:left;margin-left:0;margin-top:203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" filled="f" stroked="f">
                <v:fill o:detectmouseclick="t"/>
                <v:textbox style="mso-fit-shape-to-text:t">
                  <w:txbxContent>
                    <w:p w:rsidR="000F6F96" w:rsidRPr="000F6F96" w:rsidRDefault="000F6F96" w:rsidP="000F6F96">
                      <w:pPr>
                        <w:shd w:val="clear" w:color="auto" w:fill="F7F7E7"/>
                        <w:spacing w:before="150"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F6F96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SEGUNDA PARTE</w:t>
                      </w:r>
                    </w:p>
                  </w:txbxContent>
                </v:textbox>
              </v:shape>
            </w:pict>
          </mc:Fallback>
        </mc:AlternateContent>
      </w:r>
      <w:r w:rsidR="0018449C"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drawing>
          <wp:inline distT="0" distB="0" distL="0" distR="0" wp14:anchorId="5F2C3142" wp14:editId="3D6A8D70">
            <wp:extent cx="2500630" cy="2776220"/>
            <wp:effectExtent l="0" t="0" r="0" b="5080"/>
            <wp:docPr id="5" name="Imagen 5" descr="Aplicando la funcion CO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licando la funcion CONT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96" w:rsidRPr="000F6F96" w:rsidRDefault="000F6F96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Vamos a dar otro ejemplo con dos </w:t>
      </w:r>
      <w:proofErr w:type="spell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condiciónes</w:t>
      </w:r>
      <w:proofErr w:type="spell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. Supongamos que queremos saber </w:t>
      </w:r>
      <w:proofErr w:type="spell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cuantos</w:t>
      </w:r>
      <w:proofErr w:type="spell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alumnos tuvieron menos de 70% y  </w:t>
      </w:r>
      <w:proofErr w:type="spell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mas</w:t>
      </w:r>
      <w:proofErr w:type="spell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de 85% de asistencias, en este caso debemos poner 2 </w:t>
      </w:r>
      <w:proofErr w:type="spell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condiciónes</w:t>
      </w:r>
      <w:proofErr w:type="spell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, por lo que necesitaremos una celda </w:t>
      </w:r>
      <w:proofErr w:type="spellStart"/>
      <w:proofErr w:type="gram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mas</w:t>
      </w:r>
      <w:proofErr w:type="spellEnd"/>
      <w:proofErr w:type="gram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en el rango de criterios</w:t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lastRenderedPageBreak/>
        <w:drawing>
          <wp:inline distT="0" distB="0" distL="0" distR="0" wp14:anchorId="3BC0E112" wp14:editId="71875224">
            <wp:extent cx="3315970" cy="1553210"/>
            <wp:effectExtent l="0" t="0" r="0" b="8890"/>
            <wp:docPr id="4" name="Imagen 4" descr="Dos crite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s criteri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proofErr w:type="gram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y</w:t>
      </w:r>
      <w:proofErr w:type="gram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el panel </w:t>
      </w:r>
      <w:r w:rsidRPr="000F6F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 Filtro avanzado </w:t>
      </w: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se configura como sigue</w:t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drawing>
          <wp:inline distT="0" distB="0" distL="0" distR="0" wp14:anchorId="6F6730C7" wp14:editId="64C72C51">
            <wp:extent cx="2379345" cy="2247265"/>
            <wp:effectExtent l="0" t="0" r="1905" b="635"/>
            <wp:docPr id="3" name="Imagen 3" descr="Panel para dos crite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nel para dos criteri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proofErr w:type="gram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al</w:t>
      </w:r>
      <w:proofErr w:type="gram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aceptar obtenemos la tabla</w:t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0F6F96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es-ES"/>
        </w:rPr>
        <w:drawing>
          <wp:inline distT="0" distB="0" distL="0" distR="0" wp14:anchorId="47FBFA2A" wp14:editId="28B8F5D3">
            <wp:extent cx="4825365" cy="2335530"/>
            <wp:effectExtent l="0" t="0" r="0" b="7620"/>
            <wp:docPr id="2" name="Imagen 2" descr="Configuracion del panel para 2crite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figuracion del panel para 2criteri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proofErr w:type="gramStart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donde</w:t>
      </w:r>
      <w:proofErr w:type="gramEnd"/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al aplicar la función CONTAR vemos que los alumnos que cumplen los criterios son 6.</w:t>
      </w:r>
    </w:p>
    <w:p w:rsidR="0018449C" w:rsidRPr="0018449C" w:rsidRDefault="0018449C" w:rsidP="0018449C">
      <w:pPr>
        <w:shd w:val="clear" w:color="auto" w:fill="F7F7E7"/>
        <w:spacing w:before="15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</w:pPr>
      <w:r w:rsidRPr="001844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 </w:t>
      </w:r>
    </w:p>
    <w:p w:rsidR="0018449C" w:rsidRPr="000F6F96" w:rsidRDefault="0018449C">
      <w:pPr>
        <w:rPr>
          <w:sz w:val="20"/>
          <w:szCs w:val="20"/>
        </w:rPr>
      </w:pPr>
    </w:p>
    <w:p w:rsidR="00983C2C" w:rsidRDefault="00983C2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983C2C" w:rsidRDefault="00983C2C">
      <w:pPr>
        <w:rPr>
          <w:sz w:val="20"/>
          <w:szCs w:val="20"/>
        </w:rPr>
      </w:pPr>
    </w:p>
    <w:p w:rsidR="00983C2C" w:rsidRDefault="00983C2C">
      <w:pPr>
        <w:rPr>
          <w:sz w:val="20"/>
          <w:szCs w:val="20"/>
        </w:rPr>
      </w:pPr>
    </w:p>
    <w:p w:rsidR="00983C2C" w:rsidRDefault="00983C2C">
      <w:pPr>
        <w:rPr>
          <w:sz w:val="20"/>
          <w:szCs w:val="20"/>
        </w:rPr>
      </w:pPr>
    </w:p>
    <w:p w:rsidR="002E334E" w:rsidRPr="000F6F96" w:rsidRDefault="002E334E">
      <w:pPr>
        <w:rPr>
          <w:sz w:val="20"/>
          <w:szCs w:val="20"/>
        </w:rPr>
      </w:pPr>
    </w:p>
    <w:sectPr w:rsidR="002E334E" w:rsidRPr="000F6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9C3"/>
    <w:multiLevelType w:val="multilevel"/>
    <w:tmpl w:val="A9A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124D0"/>
    <w:multiLevelType w:val="multilevel"/>
    <w:tmpl w:val="0F5C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E"/>
    <w:rsid w:val="000F6F96"/>
    <w:rsid w:val="0018449C"/>
    <w:rsid w:val="001A44F4"/>
    <w:rsid w:val="002E334E"/>
    <w:rsid w:val="00681617"/>
    <w:rsid w:val="00796D6B"/>
    <w:rsid w:val="00983C2C"/>
    <w:rsid w:val="00B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03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A44F4"/>
    <w:rPr>
      <w:i/>
      <w:iCs/>
    </w:rPr>
  </w:style>
  <w:style w:type="character" w:customStyle="1" w:styleId="apple-converted-space">
    <w:name w:val="apple-converted-space"/>
    <w:basedOn w:val="Fuentedeprrafopredeter"/>
    <w:rsid w:val="001A44F4"/>
  </w:style>
  <w:style w:type="character" w:styleId="Textoennegrita">
    <w:name w:val="Strong"/>
    <w:basedOn w:val="Fuentedeprrafopredeter"/>
    <w:uiPriority w:val="22"/>
    <w:qFormat/>
    <w:rsid w:val="001A44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">
    <w:name w:val="style3"/>
    <w:basedOn w:val="Fuentedeprrafopredeter"/>
    <w:rsid w:val="0018449C"/>
  </w:style>
  <w:style w:type="character" w:styleId="Hipervnculo">
    <w:name w:val="Hyperlink"/>
    <w:basedOn w:val="Fuentedeprrafopredeter"/>
    <w:uiPriority w:val="99"/>
    <w:semiHidden/>
    <w:unhideWhenUsed/>
    <w:rsid w:val="00184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03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A44F4"/>
    <w:rPr>
      <w:i/>
      <w:iCs/>
    </w:rPr>
  </w:style>
  <w:style w:type="character" w:customStyle="1" w:styleId="apple-converted-space">
    <w:name w:val="apple-converted-space"/>
    <w:basedOn w:val="Fuentedeprrafopredeter"/>
    <w:rsid w:val="001A44F4"/>
  </w:style>
  <w:style w:type="character" w:styleId="Textoennegrita">
    <w:name w:val="Strong"/>
    <w:basedOn w:val="Fuentedeprrafopredeter"/>
    <w:uiPriority w:val="22"/>
    <w:qFormat/>
    <w:rsid w:val="001A44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">
    <w:name w:val="style3"/>
    <w:basedOn w:val="Fuentedeprrafopredeter"/>
    <w:rsid w:val="0018449C"/>
  </w:style>
  <w:style w:type="character" w:styleId="Hipervnculo">
    <w:name w:val="Hyperlink"/>
    <w:basedOn w:val="Fuentedeprrafopredeter"/>
    <w:uiPriority w:val="99"/>
    <w:semiHidden/>
    <w:unhideWhenUsed/>
    <w:rsid w:val="00184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5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8" w:color="000000"/>
              </w:divBdr>
            </w:div>
          </w:divsChild>
        </w:div>
      </w:divsChild>
    </w:div>
    <w:div w:id="1940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77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8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MENDOZA</dc:creator>
  <cp:keywords/>
  <dc:description/>
  <cp:lastModifiedBy>MARTA MENDOZA</cp:lastModifiedBy>
  <cp:revision>5</cp:revision>
  <dcterms:created xsi:type="dcterms:W3CDTF">2015-02-05T22:34:00Z</dcterms:created>
  <dcterms:modified xsi:type="dcterms:W3CDTF">2015-02-06T00:02:00Z</dcterms:modified>
</cp:coreProperties>
</file>